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F56" w:rsidRDefault="001A0C22">
      <w:pPr>
        <w:rPr>
          <w:rFonts w:ascii="Arial Unicode MS" w:eastAsia="Arial Unicode MS" w:hAnsi="Arial Unicode MS" w:cs="Arial Unicode MS"/>
          <w:color w:val="000000"/>
          <w:sz w:val="30"/>
          <w:szCs w:val="30"/>
        </w:rPr>
      </w:pP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Политика конфиденциальности персональных данных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сайт "</w:t>
      </w:r>
      <w:r w:rsidRPr="001A0C22">
        <w:rPr>
          <w:rFonts w:ascii="Arial Unicode MS" w:eastAsia="Arial Unicode MS" w:hAnsi="Arial Unicode MS" w:cs="Arial Unicode MS"/>
          <w:b/>
          <w:color w:val="000000"/>
          <w:sz w:val="30"/>
          <w:szCs w:val="30"/>
          <w:lang w:val="en-US"/>
        </w:rPr>
        <w:t>fermentplus</w:t>
      </w:r>
      <w:r w:rsidRPr="001A0C22">
        <w:rPr>
          <w:rFonts w:ascii="Arial Unicode MS" w:eastAsia="Arial Unicode MS" w:hAnsi="Arial Unicode MS" w:cs="Arial Unicode MS"/>
          <w:b/>
          <w:color w:val="000000"/>
          <w:sz w:val="30"/>
          <w:szCs w:val="30"/>
        </w:rPr>
        <w:t>.</w:t>
      </w:r>
      <w:r w:rsidRPr="001A0C22">
        <w:rPr>
          <w:rFonts w:ascii="Arial Unicode MS" w:eastAsia="Arial Unicode MS" w:hAnsi="Arial Unicode MS" w:cs="Arial Unicode MS"/>
          <w:b/>
          <w:color w:val="000000"/>
          <w:sz w:val="30"/>
          <w:szCs w:val="30"/>
          <w:lang w:val="en-US"/>
        </w:rPr>
        <w:t>ru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", (далее –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fermentplus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ru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) расположенный на доменном имени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fermentplus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ru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 (а также его </w:t>
      </w:r>
      <w:proofErr w:type="spellStart"/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субдоменах</w:t>
      </w:r>
      <w:proofErr w:type="spellEnd"/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), может получить о Пользователе во время использования сайта </w:t>
      </w:r>
      <w:r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fermentplus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ru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 (а также его </w:t>
      </w:r>
      <w:proofErr w:type="spellStart"/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субдоменов</w:t>
      </w:r>
      <w:proofErr w:type="spellEnd"/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), его программ и его продуктов.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1. Определение терминов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Style w:val="a3"/>
          <w:rFonts w:ascii="Arial Unicode MS" w:eastAsia="Arial Unicode MS" w:hAnsi="Arial Unicode MS" w:cs="Arial Unicode MS"/>
          <w:color w:val="000000"/>
          <w:sz w:val="30"/>
          <w:szCs w:val="30"/>
        </w:rPr>
        <w:t>1.1 В настоящей Политике конфиденциальности используются следующие термины: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1.1.1. «</w:t>
      </w:r>
      <w:r w:rsidRPr="001A0C22">
        <w:rPr>
          <w:rStyle w:val="a3"/>
          <w:rFonts w:ascii="Arial Unicode MS" w:eastAsia="Arial Unicode MS" w:hAnsi="Arial Unicode MS" w:cs="Arial Unicode MS"/>
          <w:color w:val="000000"/>
          <w:sz w:val="30"/>
          <w:szCs w:val="30"/>
        </w:rPr>
        <w:t>Администрация сайта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» (далее – Администрация) – уполномоченные сотрудники на управление сайтом </w:t>
      </w:r>
      <w:r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fermentplus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ru</w:t>
      </w:r>
      <w:r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, действующие от имени ИП </w:t>
      </w:r>
      <w:proofErr w:type="spellStart"/>
      <w:r>
        <w:rPr>
          <w:rFonts w:ascii="Arial Unicode MS" w:eastAsia="Arial Unicode MS" w:hAnsi="Arial Unicode MS" w:cs="Arial Unicode MS"/>
          <w:color w:val="000000"/>
          <w:sz w:val="30"/>
          <w:szCs w:val="30"/>
        </w:rPr>
        <w:t>Аксиньин</w:t>
      </w:r>
      <w:proofErr w:type="spellEnd"/>
      <w:r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 Игорь Михайлович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1.1.2. «</w:t>
      </w:r>
      <w:r w:rsidRPr="001A0C22">
        <w:rPr>
          <w:rFonts w:ascii="Arial Unicode MS" w:eastAsia="Arial Unicode MS" w:hAnsi="Arial Unicode MS" w:cs="Arial Unicode MS"/>
          <w:b/>
          <w:color w:val="000000"/>
          <w:sz w:val="30"/>
          <w:szCs w:val="30"/>
        </w:rPr>
        <w:t>Персональные данные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» - любая информация, 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lastRenderedPageBreak/>
        <w:t>относящаяся к прямо или косвенно определенному, или определяемому физическому лицу (субъекту персональных данных).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1.1.3. «</w:t>
      </w:r>
      <w:r w:rsidRPr="001A0C22">
        <w:rPr>
          <w:rFonts w:ascii="Arial Unicode MS" w:eastAsia="Arial Unicode MS" w:hAnsi="Arial Unicode MS" w:cs="Arial Unicode MS"/>
          <w:b/>
          <w:color w:val="000000"/>
          <w:sz w:val="30"/>
          <w:szCs w:val="30"/>
        </w:rPr>
        <w:t>Обработка персональных данных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1.1.4. «</w:t>
      </w:r>
      <w:r w:rsidRPr="001A0C22">
        <w:rPr>
          <w:rFonts w:ascii="Arial Unicode MS" w:eastAsia="Arial Unicode MS" w:hAnsi="Arial Unicode MS" w:cs="Arial Unicode MS"/>
          <w:b/>
          <w:color w:val="000000"/>
          <w:sz w:val="30"/>
          <w:szCs w:val="30"/>
        </w:rPr>
        <w:t>Конфиденциальность персональных данных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1.1.5. «</w:t>
      </w:r>
      <w:r w:rsidRPr="00BA6F56">
        <w:rPr>
          <w:rFonts w:ascii="Arial Unicode MS" w:eastAsia="Arial Unicode MS" w:hAnsi="Arial Unicode MS" w:cs="Arial Unicode MS"/>
          <w:b/>
          <w:color w:val="000000"/>
          <w:sz w:val="30"/>
          <w:szCs w:val="30"/>
        </w:rPr>
        <w:t>Сайт </w:t>
      </w:r>
      <w:r w:rsidR="00BA6F56" w:rsidRPr="00BA6F56">
        <w:rPr>
          <w:rFonts w:ascii="Arial Unicode MS" w:eastAsia="Arial Unicode MS" w:hAnsi="Arial Unicode MS" w:cs="Arial Unicode MS"/>
          <w:b/>
          <w:color w:val="000000"/>
          <w:sz w:val="30"/>
          <w:szCs w:val="30"/>
          <w:lang w:val="en-US"/>
        </w:rPr>
        <w:t>fermentplus</w:t>
      </w:r>
      <w:r w:rsidR="00BA6F56" w:rsidRPr="00BA6F56">
        <w:rPr>
          <w:rFonts w:ascii="Arial Unicode MS" w:eastAsia="Arial Unicode MS" w:hAnsi="Arial Unicode MS" w:cs="Arial Unicode MS"/>
          <w:b/>
          <w:color w:val="000000"/>
          <w:sz w:val="30"/>
          <w:szCs w:val="30"/>
        </w:rPr>
        <w:t>.</w:t>
      </w:r>
      <w:r w:rsidR="00BA6F56" w:rsidRPr="00BA6F56">
        <w:rPr>
          <w:rFonts w:ascii="Arial Unicode MS" w:eastAsia="Arial Unicode MS" w:hAnsi="Arial Unicode MS" w:cs="Arial Unicode MS"/>
          <w:b/>
          <w:color w:val="000000"/>
          <w:sz w:val="30"/>
          <w:szCs w:val="30"/>
          <w:lang w:val="en-US"/>
        </w:rPr>
        <w:t>ru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» - это совокупность связанных между собой веб-страниц, размещенных в сети Интернет по уникальному адресу (URL): </w:t>
      </w:r>
      <w:r w:rsidR="00BA6F56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fermentplus</w:t>
      </w:r>
      <w:r w:rsidR="00BA6F56"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 w:rsidR="00BA6F56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ru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, а также его </w:t>
      </w:r>
      <w:proofErr w:type="spellStart"/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субдоменах</w:t>
      </w:r>
      <w:proofErr w:type="spellEnd"/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1.1.6. «</w:t>
      </w:r>
      <w:proofErr w:type="spellStart"/>
      <w:r w:rsidRPr="00BA6F56">
        <w:rPr>
          <w:rFonts w:ascii="Arial Unicode MS" w:eastAsia="Arial Unicode MS" w:hAnsi="Arial Unicode MS" w:cs="Arial Unicode MS"/>
          <w:b/>
          <w:color w:val="000000"/>
          <w:sz w:val="30"/>
          <w:szCs w:val="30"/>
        </w:rPr>
        <w:t>Субдомены</w:t>
      </w:r>
      <w:proofErr w:type="spellEnd"/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» - это страницы или совокупность страниц, 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lastRenderedPageBreak/>
        <w:t xml:space="preserve">расположенные на доменах третьего уровня, принадлежащие сайту </w:t>
      </w:r>
      <w:r w:rsidR="00BA6F56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fermentplus</w:t>
      </w:r>
      <w:r w:rsidR="00BA6F56"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 w:rsidR="00BA6F56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ru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, а также другие временные страницы, внизу который указана контактная информация Администрации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1.1.5. «</w:t>
      </w:r>
      <w:r w:rsidRPr="00BA6F56">
        <w:rPr>
          <w:rFonts w:ascii="Arial Unicode MS" w:eastAsia="Arial Unicode MS" w:hAnsi="Arial Unicode MS" w:cs="Arial Unicode MS"/>
          <w:b/>
          <w:color w:val="000000"/>
          <w:sz w:val="30"/>
          <w:szCs w:val="30"/>
        </w:rPr>
        <w:t>Пользователь сайта </w:t>
      </w:r>
      <w:r w:rsidR="00BA6F56" w:rsidRPr="00BA6F56">
        <w:rPr>
          <w:rFonts w:ascii="Arial Unicode MS" w:eastAsia="Arial Unicode MS" w:hAnsi="Arial Unicode MS" w:cs="Arial Unicode MS"/>
          <w:b/>
          <w:color w:val="000000"/>
          <w:sz w:val="30"/>
          <w:szCs w:val="30"/>
          <w:lang w:val="en-US"/>
        </w:rPr>
        <w:t>fermentplus</w:t>
      </w:r>
      <w:r w:rsidR="00BA6F56" w:rsidRPr="00BA6F56">
        <w:rPr>
          <w:rFonts w:ascii="Arial Unicode MS" w:eastAsia="Arial Unicode MS" w:hAnsi="Arial Unicode MS" w:cs="Arial Unicode MS"/>
          <w:b/>
          <w:color w:val="000000"/>
          <w:sz w:val="30"/>
          <w:szCs w:val="30"/>
        </w:rPr>
        <w:t>.</w:t>
      </w:r>
      <w:r w:rsidR="00BA6F56" w:rsidRPr="00BA6F56">
        <w:rPr>
          <w:rFonts w:ascii="Arial Unicode MS" w:eastAsia="Arial Unicode MS" w:hAnsi="Arial Unicode MS" w:cs="Arial Unicode MS"/>
          <w:b/>
          <w:color w:val="000000"/>
          <w:sz w:val="30"/>
          <w:szCs w:val="30"/>
          <w:lang w:val="en-US"/>
        </w:rPr>
        <w:t>ru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» (далее Пользователь) – лицо, имеющее доступ к сайту </w:t>
      </w:r>
      <w:r w:rsidR="00CB5EA9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fermentplus</w:t>
      </w:r>
      <w:r w:rsidR="00CB5EA9"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 w:rsidR="00CB5EA9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ru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, посредством сети Интернет и использующее информацию, материалы и продукты сайта </w:t>
      </w:r>
      <w:r w:rsidR="00CB5EA9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fermentplus</w:t>
      </w:r>
      <w:r w:rsidR="00CB5EA9"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 w:rsidR="00CB5EA9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ru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1.1.7. «</w:t>
      </w:r>
      <w:proofErr w:type="spellStart"/>
      <w:r w:rsidRPr="00BA6F56">
        <w:rPr>
          <w:rFonts w:ascii="Arial Unicode MS" w:eastAsia="Arial Unicode MS" w:hAnsi="Arial Unicode MS" w:cs="Arial Unicode MS"/>
          <w:b/>
          <w:color w:val="000000"/>
          <w:sz w:val="30"/>
          <w:szCs w:val="30"/>
        </w:rPr>
        <w:t>Cookies</w:t>
      </w:r>
      <w:proofErr w:type="spellEnd"/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1.1.8. «</w:t>
      </w:r>
      <w:r w:rsidRPr="00BA6F56">
        <w:rPr>
          <w:rFonts w:ascii="Arial Unicode MS" w:eastAsia="Arial Unicode MS" w:hAnsi="Arial Unicode MS" w:cs="Arial Unicode MS"/>
          <w:b/>
          <w:color w:val="000000"/>
          <w:sz w:val="30"/>
          <w:szCs w:val="30"/>
        </w:rPr>
        <w:t>IP-адрес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» — уникальный сетевой адрес узла в компьютерной сети, через который Пользователь получает доступ на </w:t>
      </w:r>
      <w:r w:rsidR="00CB5EA9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fermentplus</w:t>
      </w:r>
      <w:r w:rsidR="00CB5EA9"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 w:rsidR="00CB5EA9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ru</w:t>
      </w:r>
      <w:r w:rsidR="00CB5EA9" w:rsidRPr="00CB5EA9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="00BA6F56">
        <w:rPr>
          <w:rFonts w:ascii="Arial Unicode MS" w:eastAsia="Arial Unicode MS" w:hAnsi="Arial Unicode MS" w:cs="Arial Unicode MS"/>
          <w:color w:val="000000"/>
          <w:sz w:val="30"/>
          <w:szCs w:val="30"/>
        </w:rPr>
        <w:t>1.1.9. «</w:t>
      </w:r>
      <w:r w:rsidR="00BA6F56" w:rsidRPr="00BA6F56">
        <w:rPr>
          <w:rFonts w:ascii="Arial Unicode MS" w:eastAsia="Arial Unicode MS" w:hAnsi="Arial Unicode MS" w:cs="Arial Unicode MS"/>
          <w:b/>
          <w:color w:val="000000"/>
          <w:sz w:val="30"/>
          <w:szCs w:val="30"/>
        </w:rPr>
        <w:t>Товар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» - продукт, который Пользователь заказывает на сайте и оплачивает через платёжные системы.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2. Общие положения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 xml:space="preserve">2.1. Использование сайта </w:t>
      </w:r>
      <w:r w:rsidR="00BA6F56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fermentplus</w:t>
      </w:r>
      <w:r w:rsidR="00BA6F56"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 w:rsidR="00BA6F56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ru</w:t>
      </w:r>
      <w:r w:rsidR="00BA6F56"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 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Пользователем означает 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lastRenderedPageBreak/>
        <w:t>согласие с настоящей Политикой конфиденциальности и условиями обработки персональных данных Пользователя.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 xml:space="preserve">2.2. В случае несогласия с условиями Политики конфиденциальности Пользователь должен прекратить использование сайта </w:t>
      </w:r>
      <w:r w:rsidR="00BA6F56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fermentplus</w:t>
      </w:r>
      <w:r w:rsidR="00BA6F56"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 w:rsidR="00BA6F56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ru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 xml:space="preserve">2.3. Настоящая Политика конфиденциальности применяется к сайту </w:t>
      </w:r>
      <w:r w:rsidR="00BA6F56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fermentplus</w:t>
      </w:r>
      <w:r w:rsidR="00BA6F56"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 w:rsidR="00BA6F56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ru</w:t>
      </w:r>
      <w:r w:rsidR="00BA6F56"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 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и не контролирует и не несет ответственность за сайты третьих лиц, на которые Пользователь может перейти по ссылкам, доступным на сайте </w:t>
      </w:r>
      <w:r w:rsidR="00BA6F56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fermentplus</w:t>
      </w:r>
      <w:r w:rsidR="00BA6F56"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 w:rsidR="00BA6F56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ru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2.4. Администрация не проверяет достоверность персональных данных, предоставляемых Пользователем.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3. Предмет политики конфиденциальности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 xml:space="preserve"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регистрации на сайте </w:t>
      </w:r>
      <w:r w:rsidR="00BA6F56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fermentplus</w:t>
      </w:r>
      <w:r w:rsidR="00BA6F56"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 w:rsidR="00BA6F56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ru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, при подписке на информационную e-</w:t>
      </w:r>
      <w:proofErr w:type="spellStart"/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mail</w:t>
      </w:r>
      <w:proofErr w:type="spellEnd"/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 рассылку или при оформлении заказа.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 xml:space="preserve">3.2. Персональные данные, разрешённые к обработке в рамках 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lastRenderedPageBreak/>
        <w:t xml:space="preserve">настоящей Политики конфиденциальности, предоставляются Пользователем путём заполнения форм на сайте </w:t>
      </w:r>
      <w:r w:rsidR="00BA6F56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fermentplus</w:t>
      </w:r>
      <w:r w:rsidR="00BA6F56"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 w:rsidR="00BA6F56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ru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 и </w:t>
      </w:r>
      <w:r w:rsidR="00BA6F56">
        <w:rPr>
          <w:rFonts w:ascii="Arial Unicode MS" w:eastAsia="Arial Unicode MS" w:hAnsi="Arial Unicode MS" w:cs="Arial Unicode MS"/>
          <w:color w:val="000000"/>
          <w:sz w:val="30"/>
          <w:szCs w:val="30"/>
        </w:rPr>
        <w:t>могут включа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т</w:t>
      </w:r>
      <w:r w:rsidR="00BA6F56">
        <w:rPr>
          <w:rFonts w:ascii="Arial Unicode MS" w:eastAsia="Arial Unicode MS" w:hAnsi="Arial Unicode MS" w:cs="Arial Unicode MS"/>
          <w:color w:val="000000"/>
          <w:sz w:val="30"/>
          <w:szCs w:val="30"/>
        </w:rPr>
        <w:t>ь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 в себя следующую информацию: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3.2.1. фамилию, имя, отчество Пользователя;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3.2.2. контактный телефон Пользователя;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3.2.3. адрес электронной почты (e-</w:t>
      </w:r>
      <w:proofErr w:type="spellStart"/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mail</w:t>
      </w:r>
      <w:proofErr w:type="spellEnd"/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)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3.2.4. место жительство Пользователя (при необходимости)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 xml:space="preserve">3.2.5. адрес доставки Товара (при необходимости) </w:t>
      </w:r>
    </w:p>
    <w:p w:rsidR="00BF66CD" w:rsidRPr="00BF66CD" w:rsidRDefault="001A0C22" w:rsidP="00BF66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/>
        <w:rPr>
          <w:rFonts w:ascii="Arial Unicode MS" w:eastAsia="Arial Unicode MS" w:hAnsi="Arial Unicode MS" w:cs="Arial Unicode MS"/>
          <w:color w:val="000000"/>
          <w:sz w:val="30"/>
          <w:szCs w:val="30"/>
        </w:rPr>
      </w:pP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3.2.6. фотографию (при необходимости</w:t>
      </w:r>
      <w:proofErr w:type="gramStart"/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).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3.3</w:t>
      </w:r>
      <w:proofErr w:type="gramEnd"/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. </w:t>
      </w:r>
      <w:r w:rsidR="00BA6F56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fermentplus</w:t>
      </w:r>
      <w:r w:rsidR="00BA6F56"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 w:rsidR="00BA6F56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ru</w:t>
      </w:r>
      <w:r w:rsidR="00BA6F56"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 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защищает Данные, которые автоматически передаются при посещении страниц: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- IP адрес;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 xml:space="preserve">- информация из </w:t>
      </w:r>
      <w:proofErr w:type="spellStart"/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cookies</w:t>
      </w:r>
      <w:proofErr w:type="spellEnd"/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;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- информация о браузере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- время доступа;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 xml:space="preserve">- </w:t>
      </w:r>
      <w:proofErr w:type="spellStart"/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реферер</w:t>
      </w:r>
      <w:proofErr w:type="spellEnd"/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 (адрес предыдущей страницы).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 xml:space="preserve">3.3.1. Отключение </w:t>
      </w:r>
      <w:proofErr w:type="spellStart"/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cookies</w:t>
      </w:r>
      <w:proofErr w:type="spellEnd"/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 может повлечь невоз</w:t>
      </w:r>
      <w:r w:rsidR="00CB5EA9">
        <w:rPr>
          <w:rFonts w:ascii="Arial Unicode MS" w:eastAsia="Arial Unicode MS" w:hAnsi="Arial Unicode MS" w:cs="Arial Unicode MS"/>
          <w:color w:val="000000"/>
          <w:sz w:val="30"/>
          <w:szCs w:val="30"/>
        </w:rPr>
        <w:t>можность доступа к частям сайта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, требующим авторизации.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 xml:space="preserve">3.3.2. </w:t>
      </w:r>
      <w:r w:rsidR="00457957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fermentplus</w:t>
      </w:r>
      <w:r w:rsidR="00457957"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 w:rsidR="00457957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ru</w:t>
      </w:r>
      <w:r w:rsidR="00457957"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 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 xml:space="preserve">3.4. Любая иная персональная информация неоговоренная выше 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lastRenderedPageBreak/>
        <w:t xml:space="preserve">(история посещения, используемые браузеры,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п.п</w:t>
      </w:r>
      <w:proofErr w:type="spellEnd"/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 5.2. и 5.3. настоящей Политики конфиденциальности.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4. Цели сбора персональной информации пользователя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4.1. Персональные данные Пользователя Администрация может использовать в целях: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 xml:space="preserve">4.1.1. Идентификации Пользователя, зарегистрированного на сайте </w:t>
      </w:r>
      <w:r w:rsidR="00457957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fermentplus</w:t>
      </w:r>
      <w:r w:rsidR="00457957"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proofErr w:type="gramStart"/>
      <w:r w:rsidR="00457957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ru</w:t>
      </w:r>
      <w:proofErr w:type="gramEnd"/>
      <w:r w:rsidR="00457957"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 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для его дальнейшей авторизации, оформления заказа и других действий.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 xml:space="preserve">4.1.2. Предоставления Пользователю доступа к персонализированным данным сайта </w:t>
      </w:r>
      <w:r w:rsidR="00457957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fermentplus</w:t>
      </w:r>
      <w:r w:rsidR="00457957"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 w:rsidR="00457957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ru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 xml:space="preserve">4.1.3. Установления с Пользователем обратной связи, включая направление уведомлений, запросов, касающихся использования сайта </w:t>
      </w:r>
      <w:r w:rsidR="00457957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fermentplus</w:t>
      </w:r>
      <w:r w:rsidR="00457957"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 w:rsidR="00457957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ru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, оказания услуг и обработки запросов и заявок от Пользователя.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4.1.4. Определения места нахождения Пользователя для обеспечения безопасности, предотвращения мошенничества.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4.1.5. Подтверждения достоверности и полноты персональных данных, предоставленных Пользователем.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 xml:space="preserve">4.1.6. Создания учетной записи для использования частей сайта </w:t>
      </w:r>
      <w:r w:rsidR="00457957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fermentplus</w:t>
      </w:r>
      <w:r w:rsidR="00457957"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 w:rsidR="00457957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ru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, если Пользователь дал согласие на создание учетной записи.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4.1.7. Уведомления Пользователя по электронной почте</w:t>
      </w:r>
      <w:r w:rsidR="00CB5EA9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 xml:space="preserve"> </w:t>
      </w:r>
      <w:proofErr w:type="spellStart"/>
      <w:r w:rsidR="00CB5EA9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или</w:t>
      </w:r>
      <w:proofErr w:type="spellEnd"/>
      <w:r w:rsidR="00CB5EA9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 xml:space="preserve"> в </w:t>
      </w:r>
      <w:proofErr w:type="spellStart"/>
      <w:r w:rsidR="00CB5EA9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мессе</w:t>
      </w:r>
      <w:bookmarkStart w:id="0" w:name="_GoBack"/>
      <w:bookmarkEnd w:id="0"/>
      <w:r w:rsidR="00CB5EA9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нджерах</w:t>
      </w:r>
      <w:proofErr w:type="spellEnd"/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lastRenderedPageBreak/>
        <w:t xml:space="preserve">4.1.8. Предоставления Пользователю эффективной технической поддержки при возникновении проблем, связанных с использованием сайта </w:t>
      </w:r>
      <w:r w:rsidR="00457957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fermentplus</w:t>
      </w:r>
      <w:r w:rsidR="00457957"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 w:rsidR="00457957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ru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4.1.9. Предоставления Пользователю</w:t>
      </w:r>
      <w:r w:rsidR="00457957">
        <w:rPr>
          <w:rFonts w:ascii="Arial Unicode MS" w:eastAsia="Arial Unicode MS" w:hAnsi="Arial Unicode MS" w:cs="Arial Unicode MS"/>
          <w:color w:val="000000"/>
          <w:sz w:val="30"/>
          <w:szCs w:val="30"/>
        </w:rPr>
        <w:t>,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 с его согласия</w:t>
      </w:r>
      <w:r w:rsidR="00457957" w:rsidRPr="00457957">
        <w:rPr>
          <w:rFonts w:ascii="Arial Unicode MS" w:eastAsia="Arial Unicode MS" w:hAnsi="Arial Unicode MS" w:cs="Arial Unicode MS"/>
          <w:color w:val="000000"/>
          <w:sz w:val="30"/>
          <w:szCs w:val="30"/>
        </w:rPr>
        <w:t>,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 специальных предложений, информации о ценах, новостной рассылки и иных сведений от имени сайта </w:t>
      </w:r>
      <w:r w:rsidR="00457957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fermentplus</w:t>
      </w:r>
      <w:r w:rsidR="00457957"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 w:rsidR="00457957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ru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4.1.10. Осуществления рекламной деятельности с согласия Пользователя.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5. Способы и сроки обработки персональной информации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 xml:space="preserve">5.2. Пользователь соглашается с тем, что Администрация вправе передавать персональные данные третьим лицам, в частности, курьерским службам, организациями почтовой связи (в том числе электронной), операторам электросвязи, исключительно в целях выполнения заказа Пользователя, оформленного на сайте </w:t>
      </w:r>
      <w:r w:rsidR="00457957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fermentplus</w:t>
      </w:r>
      <w:r w:rsidR="00457957"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 w:rsidR="00457957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ru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, включая доставку Товара, документации или e-</w:t>
      </w:r>
      <w:proofErr w:type="spellStart"/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mail</w:t>
      </w:r>
      <w:proofErr w:type="spellEnd"/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 сообщений.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 xml:space="preserve">5.3. Персональные данные Пользователя могут быть переданы уполномоченным органам государственной власти Российской 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lastRenderedPageBreak/>
        <w:t>Федерации только по основаниям и в порядке, установленным законодательством Российской Федерации.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5.4.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5.5.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5.6.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6. Права и обязанности сторон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Style w:val="a3"/>
          <w:rFonts w:ascii="Arial Unicode MS" w:eastAsia="Arial Unicode MS" w:hAnsi="Arial Unicode MS" w:cs="Arial Unicode MS"/>
          <w:color w:val="000000"/>
          <w:sz w:val="30"/>
          <w:szCs w:val="30"/>
        </w:rPr>
        <w:t>6.1. Пользователь вправе: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 xml:space="preserve">6.1.1. Принимать свободное решение о предоставлении своих персональных данных, необходимых для использования сайта </w:t>
      </w:r>
      <w:r w:rsidR="00EA3BB2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fermentplus</w:t>
      </w:r>
      <w:r w:rsidR="00EA3BB2"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 w:rsidR="00EA3BB2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ru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, и давать согласие на их обработку.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lastRenderedPageBreak/>
        <w:t>6.1.2. Обновить, дополнить предоставленную информацию о персональных данных в случае изменения данной информации.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Style w:val="a3"/>
          <w:rFonts w:ascii="Arial Unicode MS" w:eastAsia="Arial Unicode MS" w:hAnsi="Arial Unicode MS" w:cs="Arial Unicode MS"/>
          <w:color w:val="000000"/>
          <w:sz w:val="30"/>
          <w:szCs w:val="30"/>
        </w:rPr>
        <w:t>6.2. Администрация обязана: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6.2.1. Использовать полученную информацию исключительно для целей, указанных в п. 4 настоящей Политики конфиденциальности.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п.п</w:t>
      </w:r>
      <w:proofErr w:type="spellEnd"/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 5.2 и 5.3. настоящей Политики Конфиденциальности.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lastRenderedPageBreak/>
        <w:br/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7. Ответственность сторон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 xml:space="preserve"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п.п</w:t>
      </w:r>
      <w:proofErr w:type="spellEnd"/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 5.2., 5.3. и 7.2. настоящей Политики Конфиденциальности.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 xml:space="preserve">7.2.1. Стала публичным достоянием до её утраты или 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lastRenderedPageBreak/>
        <w:t>разглашения.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7.2.2. Была получена от третьей стороны до момента её получения Администрацией Ресурса.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7.2.3. Была разглашена с согласия Пользователя.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но не ограничиваясь перечисленным, включая полную ответственность за содержание и форму материалов.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 xml:space="preserve">7.4. Пользователь признает, что ответственность за любую информацию (в том числе, но не ограничиваясь: файлы с данными, тексты и т. д.), к которой он может иметь доступ как к части сайта </w:t>
      </w:r>
      <w:r w:rsidR="00EA3BB2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fermentplus</w:t>
      </w:r>
      <w:r w:rsidR="00EA3BB2"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 w:rsidR="00EA3BB2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ru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, несет лицо, предоставившее такую информацию.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 xml:space="preserve">7.5. Пользователь соглашается, что информация, предоставленная ему как часть сайта </w:t>
      </w:r>
      <w:r w:rsidR="00EA3BB2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fermentplus</w:t>
      </w:r>
      <w:r w:rsidR="00EA3BB2"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 w:rsidR="00EA3BB2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ru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,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 </w:t>
      </w:r>
      <w:r w:rsidR="00EA3BB2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fermentplus</w:t>
      </w:r>
      <w:r w:rsidR="00EA3BB2"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 w:rsidR="00EA3BB2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ru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 xml:space="preserve">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lastRenderedPageBreak/>
        <w:t>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 xml:space="preserve">7.6. В отношение текстовых материалов (статей, публикаций, находящихся в свободном публичном доступе на сайте </w:t>
      </w:r>
      <w:r w:rsidR="00EA3BB2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fermentplus</w:t>
      </w:r>
      <w:r w:rsidR="00EA3BB2"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 w:rsidR="00EA3BB2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ru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) допускается их распространение при условии, что будет дана ссылка на </w:t>
      </w:r>
      <w:r w:rsidR="00EA3BB2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fermentplus</w:t>
      </w:r>
      <w:r w:rsidR="00EA3BB2"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 w:rsidR="00EA3BB2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ru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 xml:space="preserve"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 содержащихся на сайте </w:t>
      </w:r>
      <w:proofErr w:type="spellStart"/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pobegi.life</w:t>
      </w:r>
      <w:proofErr w:type="spellEnd"/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 или передаваемых через него.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 xml:space="preserve">7.9. Администрация не несет ответственность за какую-либо информацию, размещенную пользователем на сайте </w:t>
      </w:r>
      <w:r w:rsidR="00EA3BB2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fermentplus</w:t>
      </w:r>
      <w:r w:rsidR="00EA3BB2"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 w:rsidR="00EA3BB2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ru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, включая, но не ограничиваясь: информацию, защищенную авторским правом, без прямого согласия владельца 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lastRenderedPageBreak/>
        <w:t>авторского права.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8. Разрешение споров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8.1. До обращения в суд с иском по спорам, возникающим из отношений между Пользователем и Администрацией, обязательным является предъявление претензии (письменного предложения или предложения в электронном виде о добровольном урегулировании спора</w:t>
      </w:r>
      <w:proofErr w:type="gramStart"/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).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8.2</w:t>
      </w:r>
      <w:proofErr w:type="gramEnd"/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8.3. При не достижении соглашения спор будет передан на рассмотрение Арбитражного суда г. Самара.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8.4.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9. Дополнительные условия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9.1. Администрация вправе вносить изменения в настоящую Политику конфиденциальности без согласия Пользователя.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lastRenderedPageBreak/>
        <w:t xml:space="preserve">9.2. Новая Политика конфиденциальности вступает в силу с момента ее размещения на сайте </w:t>
      </w:r>
      <w:r w:rsidR="00EA3BB2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fermentplus</w:t>
      </w:r>
      <w:r w:rsidR="00EA3BB2"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.</w:t>
      </w:r>
      <w:r w:rsidR="00EA3BB2">
        <w:rPr>
          <w:rFonts w:ascii="Arial Unicode MS" w:eastAsia="Arial Unicode MS" w:hAnsi="Arial Unicode MS" w:cs="Arial Unicode MS"/>
          <w:color w:val="000000"/>
          <w:sz w:val="30"/>
          <w:szCs w:val="30"/>
          <w:lang w:val="en-US"/>
        </w:rPr>
        <w:t>ru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>, если иное не предусмотрено новой редакцией Политики конфиденциальности.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 xml:space="preserve">9.3. Все предложения или вопросы касательно настоящей Политики конфиденциальности следует сообщать по адресу: </w:t>
      </w:r>
      <w:r w:rsidR="00BF66CD" w:rsidRPr="00BF66CD">
        <w:rPr>
          <w:rFonts w:ascii="Arial Unicode MS" w:eastAsia="Arial Unicode MS" w:hAnsi="Arial Unicode MS" w:cs="Arial Unicode MS"/>
          <w:color w:val="000000"/>
          <w:sz w:val="30"/>
          <w:szCs w:val="30"/>
        </w:rPr>
        <w:t>sol-veter11@yandex.ru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  <w:t>9.4. Действующая Политика конфиденциальности размещена на странице по адресу </w:t>
      </w:r>
      <w:hyperlink r:id="rId4" w:history="1">
        <w:r w:rsidRPr="001A0C22">
          <w:rPr>
            <w:rStyle w:val="a4"/>
            <w:rFonts w:ascii="Arial Unicode MS" w:eastAsia="Arial Unicode MS" w:hAnsi="Arial Unicode MS" w:cs="Arial Unicode MS"/>
            <w:color w:val="FF8562"/>
            <w:sz w:val="30"/>
            <w:szCs w:val="30"/>
            <w:u w:val="none"/>
            <w:bdr w:val="none" w:sz="0" w:space="0" w:color="auto" w:frame="1"/>
          </w:rPr>
          <w:t>https://</w:t>
        </w:r>
        <w:r w:rsidR="00EA3BB2" w:rsidRPr="00EA3BB2">
          <w:rPr>
            <w:rFonts w:ascii="Arial Unicode MS" w:eastAsia="Arial Unicode MS" w:hAnsi="Arial Unicode MS" w:cs="Arial Unicode MS"/>
            <w:color w:val="000000"/>
            <w:sz w:val="30"/>
            <w:szCs w:val="30"/>
          </w:rPr>
          <w:t xml:space="preserve"> </w:t>
        </w:r>
        <w:r w:rsidR="00EA3BB2">
          <w:rPr>
            <w:rFonts w:ascii="Arial Unicode MS" w:eastAsia="Arial Unicode MS" w:hAnsi="Arial Unicode MS" w:cs="Arial Unicode MS"/>
            <w:color w:val="000000"/>
            <w:sz w:val="30"/>
            <w:szCs w:val="30"/>
            <w:lang w:val="en-US"/>
          </w:rPr>
          <w:t>fermentplus</w:t>
        </w:r>
        <w:r w:rsidR="00EA3BB2" w:rsidRPr="001A0C22">
          <w:rPr>
            <w:rFonts w:ascii="Arial Unicode MS" w:eastAsia="Arial Unicode MS" w:hAnsi="Arial Unicode MS" w:cs="Arial Unicode MS"/>
            <w:color w:val="000000"/>
            <w:sz w:val="30"/>
            <w:szCs w:val="30"/>
          </w:rPr>
          <w:t>.</w:t>
        </w:r>
        <w:r w:rsidR="00EA3BB2">
          <w:rPr>
            <w:rFonts w:ascii="Arial Unicode MS" w:eastAsia="Arial Unicode MS" w:hAnsi="Arial Unicode MS" w:cs="Arial Unicode MS"/>
            <w:color w:val="000000"/>
            <w:sz w:val="30"/>
            <w:szCs w:val="30"/>
            <w:lang w:val="en-US"/>
          </w:rPr>
          <w:t>ru</w:t>
        </w:r>
        <w:r w:rsidR="00EA3BB2" w:rsidRPr="001A0C22">
          <w:rPr>
            <w:rStyle w:val="a4"/>
            <w:rFonts w:ascii="Arial Unicode MS" w:eastAsia="Arial Unicode MS" w:hAnsi="Arial Unicode MS" w:cs="Arial Unicode MS"/>
            <w:color w:val="FF8562"/>
            <w:sz w:val="30"/>
            <w:szCs w:val="30"/>
            <w:u w:val="none"/>
            <w:bdr w:val="none" w:sz="0" w:space="0" w:color="auto" w:frame="1"/>
          </w:rPr>
          <w:t xml:space="preserve"> </w:t>
        </w:r>
        <w:r w:rsidRPr="001A0C22">
          <w:rPr>
            <w:rStyle w:val="a4"/>
            <w:rFonts w:ascii="Arial Unicode MS" w:eastAsia="Arial Unicode MS" w:hAnsi="Arial Unicode MS" w:cs="Arial Unicode MS"/>
            <w:color w:val="FF8562"/>
            <w:sz w:val="30"/>
            <w:szCs w:val="30"/>
            <w:u w:val="none"/>
            <w:bdr w:val="none" w:sz="0" w:space="0" w:color="auto" w:frame="1"/>
          </w:rPr>
          <w:t>/dataconfidentiality</w:t>
        </w:r>
      </w:hyperlink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="00EA3BB2">
        <w:rPr>
          <w:rFonts w:ascii="Arial Unicode MS" w:eastAsia="Arial Unicode MS" w:hAnsi="Arial Unicode MS" w:cs="Arial Unicode MS"/>
          <w:color w:val="000000"/>
          <w:sz w:val="30"/>
          <w:szCs w:val="30"/>
        </w:rPr>
        <w:t>Обновлено: "</w:t>
      </w:r>
      <w:r w:rsidR="00EA3BB2" w:rsidRPr="00EA3BB2">
        <w:rPr>
          <w:rFonts w:ascii="Arial Unicode MS" w:eastAsia="Arial Unicode MS" w:hAnsi="Arial Unicode MS" w:cs="Arial Unicode MS"/>
          <w:color w:val="000000"/>
          <w:sz w:val="30"/>
          <w:szCs w:val="30"/>
        </w:rPr>
        <w:t>28</w:t>
      </w:r>
      <w:r w:rsidR="00EA3BB2">
        <w:rPr>
          <w:rFonts w:ascii="Arial Unicode MS" w:eastAsia="Arial Unicode MS" w:hAnsi="Arial Unicode MS" w:cs="Arial Unicode MS"/>
          <w:color w:val="000000"/>
          <w:sz w:val="30"/>
          <w:szCs w:val="30"/>
        </w:rPr>
        <w:t>" июля 2025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 года</w:t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Pr="001A0C22">
        <w:rPr>
          <w:rFonts w:ascii="Arial Unicode MS" w:eastAsia="Arial Unicode MS" w:hAnsi="Arial Unicode MS" w:cs="Arial Unicode MS"/>
          <w:color w:val="000000"/>
          <w:sz w:val="30"/>
          <w:szCs w:val="30"/>
        </w:rPr>
        <w:br/>
      </w:r>
      <w:r w:rsidR="00BF66CD" w:rsidRPr="00BF66CD"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ИП </w:t>
      </w:r>
      <w:proofErr w:type="spellStart"/>
      <w:r w:rsidR="00BF66CD" w:rsidRPr="00BF66CD">
        <w:rPr>
          <w:rFonts w:ascii="Arial Unicode MS" w:eastAsia="Arial Unicode MS" w:hAnsi="Arial Unicode MS" w:cs="Arial Unicode MS"/>
          <w:color w:val="000000"/>
          <w:sz w:val="30"/>
          <w:szCs w:val="30"/>
        </w:rPr>
        <w:t>Аксиньин</w:t>
      </w:r>
      <w:proofErr w:type="spellEnd"/>
      <w:r w:rsidR="00BF66CD" w:rsidRPr="00BF66CD"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 Игорь Михайлович</w:t>
      </w:r>
    </w:p>
    <w:p w:rsidR="00BF66CD" w:rsidRPr="00BF66CD" w:rsidRDefault="00BF66CD" w:rsidP="00BF66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/>
        <w:rPr>
          <w:rFonts w:ascii="Arial Unicode MS" w:eastAsia="Arial Unicode MS" w:hAnsi="Arial Unicode MS" w:cs="Arial Unicode MS"/>
          <w:color w:val="000000"/>
          <w:sz w:val="30"/>
          <w:szCs w:val="30"/>
        </w:rPr>
      </w:pPr>
      <w:proofErr w:type="gramStart"/>
      <w:r w:rsidRPr="00BF66CD">
        <w:rPr>
          <w:rFonts w:ascii="Arial Unicode MS" w:eastAsia="Arial Unicode MS" w:hAnsi="Arial Unicode MS" w:cs="Arial Unicode MS"/>
          <w:color w:val="000000"/>
          <w:sz w:val="30"/>
          <w:szCs w:val="30"/>
        </w:rPr>
        <w:t>ИНН  631203392791</w:t>
      </w:r>
      <w:proofErr w:type="gramEnd"/>
      <w:r w:rsidRPr="00BF66CD">
        <w:rPr>
          <w:rFonts w:ascii="Arial Unicode MS" w:eastAsia="Arial Unicode MS" w:hAnsi="Arial Unicode MS" w:cs="Arial Unicode MS"/>
          <w:color w:val="000000"/>
          <w:sz w:val="30"/>
          <w:szCs w:val="30"/>
        </w:rPr>
        <w:t>, ОГРНИП  323631200037960</w:t>
      </w:r>
    </w:p>
    <w:p w:rsidR="00BF66CD" w:rsidRPr="00BF66CD" w:rsidRDefault="00BF66CD" w:rsidP="00BF66CD">
      <w:pPr>
        <w:spacing w:after="0"/>
        <w:ind w:left="10" w:right="89" w:hanging="10"/>
        <w:rPr>
          <w:rFonts w:ascii="Arial Unicode MS" w:eastAsia="Arial Unicode MS" w:hAnsi="Arial Unicode MS" w:cs="Arial Unicode MS"/>
          <w:color w:val="000000"/>
          <w:sz w:val="30"/>
          <w:szCs w:val="30"/>
        </w:rPr>
      </w:pPr>
      <w:r w:rsidRPr="00BF66CD"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446636, Самарская область, </w:t>
      </w:r>
      <w:proofErr w:type="spellStart"/>
      <w:r w:rsidRPr="00BF66CD">
        <w:rPr>
          <w:rFonts w:ascii="Arial Unicode MS" w:eastAsia="Arial Unicode MS" w:hAnsi="Arial Unicode MS" w:cs="Arial Unicode MS"/>
          <w:color w:val="000000"/>
          <w:sz w:val="30"/>
          <w:szCs w:val="30"/>
        </w:rPr>
        <w:t>Богатовский</w:t>
      </w:r>
      <w:proofErr w:type="spellEnd"/>
      <w:r w:rsidRPr="00BF66CD"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 район, село Тростянка, улица Молодежная, дом 14</w:t>
      </w:r>
    </w:p>
    <w:p w:rsidR="00B420AD" w:rsidRPr="001A0C22" w:rsidRDefault="00CB5EA9">
      <w:pPr>
        <w:rPr>
          <w:rFonts w:ascii="Arial Unicode MS" w:eastAsia="Arial Unicode MS" w:hAnsi="Arial Unicode MS" w:cs="Arial Unicode MS"/>
        </w:rPr>
      </w:pPr>
    </w:p>
    <w:sectPr w:rsidR="00B420AD" w:rsidRPr="001A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22"/>
    <w:rsid w:val="000A0E7B"/>
    <w:rsid w:val="001A0C22"/>
    <w:rsid w:val="00457957"/>
    <w:rsid w:val="00BA6F56"/>
    <w:rsid w:val="00BF66CD"/>
    <w:rsid w:val="00CB5EA9"/>
    <w:rsid w:val="00EA3BB2"/>
    <w:rsid w:val="00F9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E526D-56D7-4E2C-99B7-C601850B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0C22"/>
    <w:rPr>
      <w:b/>
      <w:bCs/>
    </w:rPr>
  </w:style>
  <w:style w:type="character" w:styleId="a4">
    <w:name w:val="Hyperlink"/>
    <w:basedOn w:val="a0"/>
    <w:uiPriority w:val="99"/>
    <w:semiHidden/>
    <w:unhideWhenUsed/>
    <w:rsid w:val="001A0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perdachi.ru/polit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Хохлов</dc:creator>
  <cp:keywords/>
  <dc:description/>
  <cp:lastModifiedBy>Евгений Хохлов</cp:lastModifiedBy>
  <cp:revision>3</cp:revision>
  <dcterms:created xsi:type="dcterms:W3CDTF">2025-07-28T06:41:00Z</dcterms:created>
  <dcterms:modified xsi:type="dcterms:W3CDTF">2025-07-28T13:03:00Z</dcterms:modified>
</cp:coreProperties>
</file>